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0D154" w14:textId="77777777" w:rsidR="00BC26B1" w:rsidRDefault="00BC26B1" w:rsidP="00BC26B1">
      <w:pPr>
        <w:jc w:val="center"/>
        <w:rPr>
          <w:rFonts w:ascii="Times New Roman" w:hAnsi="Times New Roman" w:cs="Times New Roman"/>
          <w:b/>
          <w:szCs w:val="24"/>
        </w:rPr>
      </w:pPr>
    </w:p>
    <w:p w14:paraId="006B757C" w14:textId="77777777" w:rsidR="00BC26B1" w:rsidRDefault="00BC26B1" w:rsidP="00BC26B1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Инструкция к учебно-тренировочным саням для </w:t>
      </w:r>
      <w:proofErr w:type="spellStart"/>
      <w:r>
        <w:rPr>
          <w:rFonts w:ascii="Times New Roman" w:hAnsi="Times New Roman" w:cs="Times New Roman"/>
          <w:b/>
          <w:szCs w:val="24"/>
        </w:rPr>
        <w:t>следж</w:t>
      </w:r>
      <w:proofErr w:type="spellEnd"/>
      <w:r>
        <w:rPr>
          <w:rFonts w:ascii="Times New Roman" w:hAnsi="Times New Roman" w:cs="Times New Roman"/>
          <w:b/>
          <w:szCs w:val="24"/>
        </w:rPr>
        <w:t>-хоккея</w:t>
      </w:r>
    </w:p>
    <w:p w14:paraId="3586D42A" w14:textId="77777777" w:rsidR="00BC26B1" w:rsidRDefault="00BC26B1" w:rsidP="00BC26B1">
      <w:pPr>
        <w:jc w:val="center"/>
        <w:rPr>
          <w:rFonts w:ascii="Times New Roman" w:hAnsi="Times New Roman" w:cs="Times New Roman"/>
          <w:b/>
          <w:szCs w:val="24"/>
        </w:rPr>
      </w:pPr>
    </w:p>
    <w:p w14:paraId="108618FE" w14:textId="77777777" w:rsidR="00BC26B1" w:rsidRDefault="00BC26B1" w:rsidP="00BC26B1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Комплектация саней:</w:t>
      </w:r>
    </w:p>
    <w:p w14:paraId="03797D07" w14:textId="1A1EEBDA" w:rsidR="00BC26B1" w:rsidRDefault="00BC26B1" w:rsidP="00BC26B1">
      <w:pPr>
        <w:pStyle w:val="a5"/>
        <w:numPr>
          <w:ilvl w:val="0"/>
          <w:numId w:val="3"/>
        </w:numPr>
        <w:tabs>
          <w:tab w:val="left" w:pos="1134"/>
        </w:tabs>
        <w:ind w:hanging="11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795DF3" wp14:editId="5121D616">
            <wp:simplePos x="0" y="0"/>
            <wp:positionH relativeFrom="column">
              <wp:posOffset>2611120</wp:posOffset>
            </wp:positionH>
            <wp:positionV relativeFrom="paragraph">
              <wp:posOffset>10160</wp:posOffset>
            </wp:positionV>
            <wp:extent cx="3445510" cy="2362200"/>
            <wp:effectExtent l="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10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Сиденье</w:t>
      </w:r>
    </w:p>
    <w:p w14:paraId="66BE2439" w14:textId="77777777" w:rsidR="00BC26B1" w:rsidRDefault="00BC26B1" w:rsidP="00BC26B1">
      <w:pPr>
        <w:pStyle w:val="a5"/>
        <w:numPr>
          <w:ilvl w:val="0"/>
          <w:numId w:val="3"/>
        </w:numPr>
        <w:tabs>
          <w:tab w:val="left" w:pos="1134"/>
        </w:tabs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Рама</w:t>
      </w:r>
    </w:p>
    <w:p w14:paraId="27807EC4" w14:textId="77777777" w:rsidR="00BC26B1" w:rsidRDefault="00BC26B1" w:rsidP="00BC26B1">
      <w:pPr>
        <w:pStyle w:val="a5"/>
        <w:numPr>
          <w:ilvl w:val="0"/>
          <w:numId w:val="3"/>
        </w:numPr>
        <w:tabs>
          <w:tab w:val="left" w:pos="1134"/>
        </w:tabs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Защита для ног</w:t>
      </w:r>
    </w:p>
    <w:p w14:paraId="078BF9CD" w14:textId="77777777" w:rsidR="00BC26B1" w:rsidRDefault="00BC26B1" w:rsidP="00BC26B1">
      <w:pPr>
        <w:pStyle w:val="a5"/>
        <w:numPr>
          <w:ilvl w:val="0"/>
          <w:numId w:val="3"/>
        </w:numPr>
        <w:tabs>
          <w:tab w:val="left" w:pos="1134"/>
        </w:tabs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Каретка крепления лезвий</w:t>
      </w:r>
    </w:p>
    <w:p w14:paraId="1FFAE3B9" w14:textId="77777777" w:rsidR="00BC26B1" w:rsidRDefault="00BC26B1" w:rsidP="00BC26B1">
      <w:pPr>
        <w:pStyle w:val="a5"/>
        <w:numPr>
          <w:ilvl w:val="0"/>
          <w:numId w:val="3"/>
        </w:numPr>
        <w:tabs>
          <w:tab w:val="left" w:pos="1134"/>
        </w:tabs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Лезвия</w:t>
      </w:r>
    </w:p>
    <w:p w14:paraId="76FEF729" w14:textId="77777777" w:rsidR="00BC26B1" w:rsidRDefault="00BC26B1" w:rsidP="00BC26B1">
      <w:pPr>
        <w:pStyle w:val="a5"/>
        <w:numPr>
          <w:ilvl w:val="0"/>
          <w:numId w:val="3"/>
        </w:numPr>
        <w:tabs>
          <w:tab w:val="left" w:pos="1134"/>
        </w:tabs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Ремни крепления</w:t>
      </w:r>
    </w:p>
    <w:p w14:paraId="2E5CE09F" w14:textId="77777777" w:rsidR="00BC26B1" w:rsidRDefault="00BC26B1" w:rsidP="00BC26B1">
      <w:pPr>
        <w:pStyle w:val="a5"/>
        <w:numPr>
          <w:ilvl w:val="0"/>
          <w:numId w:val="3"/>
        </w:numPr>
        <w:tabs>
          <w:tab w:val="left" w:pos="1134"/>
        </w:tabs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Тканевая опора для ног</w:t>
      </w:r>
    </w:p>
    <w:p w14:paraId="3C221000" w14:textId="77C03051" w:rsidR="00BC26B1" w:rsidRDefault="00BC26B1" w:rsidP="00BC26B1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215F0A5" wp14:editId="169BF2D9">
            <wp:simplePos x="0" y="0"/>
            <wp:positionH relativeFrom="column">
              <wp:posOffset>697230</wp:posOffset>
            </wp:positionH>
            <wp:positionV relativeFrom="paragraph">
              <wp:posOffset>3175</wp:posOffset>
            </wp:positionV>
            <wp:extent cx="1152525" cy="11525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C9A7C" w14:textId="77777777" w:rsidR="00BC26B1" w:rsidRDefault="00BC26B1" w:rsidP="00BC26B1">
      <w:pPr>
        <w:rPr>
          <w:rFonts w:ascii="Times New Roman" w:eastAsia="Times New Roman" w:hAnsi="Times New Roman" w:cs="Times New Roman"/>
        </w:rPr>
      </w:pPr>
    </w:p>
    <w:p w14:paraId="214F294B" w14:textId="77777777" w:rsidR="00BC26B1" w:rsidRDefault="00BC26B1" w:rsidP="00BC26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14:paraId="74EFD619" w14:textId="77777777" w:rsidR="00BC26B1" w:rsidRDefault="00BC26B1" w:rsidP="00BC26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14:paraId="2FF5623D" w14:textId="77777777" w:rsidR="00BC26B1" w:rsidRDefault="00BC26B1" w:rsidP="00BC26B1">
      <w:pPr>
        <w:rPr>
          <w:rFonts w:ascii="Times New Roman" w:hAnsi="Times New Roman" w:cs="Times New Roman"/>
        </w:rPr>
      </w:pPr>
    </w:p>
    <w:p w14:paraId="73C67A06" w14:textId="77777777" w:rsidR="00BC26B1" w:rsidRDefault="00BC26B1" w:rsidP="00BC26B1">
      <w:pPr>
        <w:rPr>
          <w:rFonts w:ascii="Times New Roman" w:hAnsi="Times New Roman" w:cs="Times New Roman"/>
        </w:rPr>
      </w:pPr>
    </w:p>
    <w:p w14:paraId="20443D68" w14:textId="77777777" w:rsidR="00BC26B1" w:rsidRDefault="00BC26B1" w:rsidP="00BC2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сани идут в собранном виде, и максимально сдвинутом положении передней части.</w:t>
      </w:r>
    </w:p>
    <w:p w14:paraId="74F470C1" w14:textId="77777777" w:rsidR="00BC26B1" w:rsidRDefault="00BC26B1" w:rsidP="00BC26B1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Настройка саней</w:t>
      </w:r>
    </w:p>
    <w:p w14:paraId="6096A23C" w14:textId="77777777" w:rsidR="00BC26B1" w:rsidRDefault="00BC26B1" w:rsidP="00BC26B1">
      <w:pPr>
        <w:pStyle w:val="a5"/>
        <w:ind w:left="1080"/>
        <w:rPr>
          <w:rFonts w:ascii="Times New Roman" w:hAnsi="Times New Roman" w:cs="Times New Roman"/>
          <w:b/>
          <w:bCs/>
          <w:lang w:val="en-US"/>
        </w:rPr>
      </w:pPr>
    </w:p>
    <w:p w14:paraId="0DDAB709" w14:textId="0AD18913" w:rsidR="00BC26B1" w:rsidRDefault="00BC26B1" w:rsidP="00BC26B1">
      <w:pPr>
        <w:pStyle w:val="a5"/>
        <w:ind w:left="108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BDBAB8" wp14:editId="34D281FD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3647440" cy="1482090"/>
            <wp:effectExtent l="0" t="0" r="0" b="3810"/>
            <wp:wrapTight wrapText="bothSides">
              <wp:wrapPolygon edited="0">
                <wp:start x="0" y="0"/>
                <wp:lineTo x="0" y="21378"/>
                <wp:lineTo x="21435" y="21378"/>
                <wp:lineTo x="2143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40" cy="148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В зависимости от роста игрока, сани необходимо настроить по длине. </w:t>
      </w:r>
    </w:p>
    <w:p w14:paraId="1AAC8294" w14:textId="77777777" w:rsidR="00BC26B1" w:rsidRDefault="00BC26B1" w:rsidP="00BC26B1">
      <w:pPr>
        <w:pStyle w:val="a5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можно сделать, открутив болты фиксации защиты ног к раме.</w:t>
      </w:r>
    </w:p>
    <w:p w14:paraId="671A24FB" w14:textId="77777777" w:rsidR="00BC26B1" w:rsidRDefault="00BC26B1" w:rsidP="00BC26B1">
      <w:pPr>
        <w:pStyle w:val="a5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Игрок садится в сани, спина плотно прилегает к спинке сиденья, ноги должны упираться в переднюю часть защиты для ног, при этом колени немного согнуты.</w:t>
      </w:r>
    </w:p>
    <w:p w14:paraId="71099A61" w14:textId="77777777" w:rsidR="00BC26B1" w:rsidRDefault="00BC26B1" w:rsidP="00BC26B1">
      <w:pPr>
        <w:pStyle w:val="a5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зависимости от заболевания ребенка, поза посадки должна быть скорректирована, чтобы ребёнок удобно сидел.</w:t>
      </w:r>
    </w:p>
    <w:p w14:paraId="18747C58" w14:textId="77777777" w:rsidR="00BC26B1" w:rsidRDefault="00BC26B1" w:rsidP="00BC2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Возможно, лезвия саней перед использованием необходимо будет заточить</w:t>
      </w:r>
    </w:p>
    <w:p w14:paraId="47D2EE3F" w14:textId="77777777" w:rsidR="00BC26B1" w:rsidRDefault="00BC26B1" w:rsidP="00BC26B1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>Заточка лезвий</w:t>
      </w:r>
      <w:r>
        <w:rPr>
          <w:rFonts w:ascii="Times New Roman" w:hAnsi="Times New Roman" w:cs="Times New Roman"/>
          <w:b/>
          <w:bCs/>
        </w:rPr>
        <w:br/>
      </w:r>
    </w:p>
    <w:p w14:paraId="020ABC29" w14:textId="77777777" w:rsidR="00BC26B1" w:rsidRDefault="00BC26B1" w:rsidP="00BC26B1">
      <w:pPr>
        <w:pStyle w:val="a5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получении саней необходимо заточить лезвия.</w:t>
      </w:r>
    </w:p>
    <w:p w14:paraId="70E11921" w14:textId="77777777" w:rsidR="00BC26B1" w:rsidRDefault="00BC26B1" w:rsidP="00BC26B1">
      <w:pPr>
        <w:pStyle w:val="a5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Заточка лезвий проводится после снятия их с саней.</w:t>
      </w:r>
    </w:p>
    <w:p w14:paraId="068DF597" w14:textId="77777777" w:rsidR="00BC26B1" w:rsidRDefault="00BC26B1" w:rsidP="00BC26B1">
      <w:pPr>
        <w:pStyle w:val="a5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Рекомендации по заточке:</w:t>
      </w:r>
    </w:p>
    <w:p w14:paraId="0F1349F2" w14:textId="77777777" w:rsidR="00BC26B1" w:rsidRDefault="00BC26B1" w:rsidP="00BC26B1">
      <w:pPr>
        <w:pStyle w:val="a5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Заточить лезвия можно в любом сервисе по заточке хоккейных коньков.</w:t>
      </w:r>
    </w:p>
    <w:p w14:paraId="72088335" w14:textId="77777777" w:rsidR="00BC26B1" w:rsidRDefault="00BC26B1" w:rsidP="00BC26B1">
      <w:pPr>
        <w:pStyle w:val="a5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Для начинающих игроков рекомендуется заточка 13-14 радиусом </w:t>
      </w:r>
      <w:proofErr w:type="spellStart"/>
      <w:r>
        <w:rPr>
          <w:rFonts w:ascii="Times New Roman" w:hAnsi="Times New Roman" w:cs="Times New Roman"/>
        </w:rPr>
        <w:t>жолоба</w:t>
      </w:r>
      <w:proofErr w:type="spellEnd"/>
      <w:r>
        <w:rPr>
          <w:rFonts w:ascii="Times New Roman" w:hAnsi="Times New Roman" w:cs="Times New Roman"/>
        </w:rPr>
        <w:t>. Площадка лезвия не меняется.</w:t>
      </w:r>
    </w:p>
    <w:p w14:paraId="4B9E6E3B" w14:textId="77777777" w:rsidR="00BC26B1" w:rsidRDefault="00BC26B1" w:rsidP="00BC26B1">
      <w:pPr>
        <w:pStyle w:val="a5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дальнейшем заточку необходимо производить если:</w:t>
      </w:r>
    </w:p>
    <w:p w14:paraId="17F7AF84" w14:textId="77777777" w:rsidR="00BC26B1" w:rsidRDefault="00BC26B1" w:rsidP="00BC26B1">
      <w:pPr>
        <w:numPr>
          <w:ilvl w:val="0"/>
          <w:numId w:val="4"/>
        </w:numPr>
        <w:shd w:val="clear" w:color="auto" w:fill="FFFFFF"/>
        <w:spacing w:after="0" w:line="240" w:lineRule="auto"/>
        <w:ind w:left="1134" w:hanging="141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Скольжение. Сани начинают ехать боком.</w:t>
      </w:r>
    </w:p>
    <w:p w14:paraId="14152BE1" w14:textId="77777777" w:rsidR="00BC26B1" w:rsidRDefault="00BC26B1" w:rsidP="00BC26B1">
      <w:pPr>
        <w:numPr>
          <w:ilvl w:val="0"/>
          <w:numId w:val="4"/>
        </w:numPr>
        <w:shd w:val="clear" w:color="auto" w:fill="FFFFFF"/>
        <w:spacing w:after="0" w:line="240" w:lineRule="auto"/>
        <w:ind w:left="1134" w:hanging="141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Состояние лезвия. Визуально не всегда можно понять, что металлическая конструкция пришла в непригодность. Можно провести рукой по острию. Тупой металл не оставляет следов на пальцах или ногтях.</w:t>
      </w:r>
    </w:p>
    <w:p w14:paraId="0B4110D0" w14:textId="77777777" w:rsidR="00BC26B1" w:rsidRDefault="00BC26B1" w:rsidP="00BC26B1">
      <w:pPr>
        <w:numPr>
          <w:ilvl w:val="0"/>
          <w:numId w:val="4"/>
        </w:numPr>
        <w:shd w:val="clear" w:color="auto" w:fill="FFFFFF"/>
        <w:spacing w:after="0" w:line="240" w:lineRule="auto"/>
        <w:ind w:left="1134" w:hanging="141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Канавка. Выемка должна быть одинакова на обоих ботинках.</w:t>
      </w:r>
    </w:p>
    <w:p w14:paraId="5A2EA645" w14:textId="77777777" w:rsidR="00BC26B1" w:rsidRDefault="00BC26B1" w:rsidP="00BC26B1">
      <w:pPr>
        <w:pStyle w:val="a5"/>
        <w:ind w:left="1080"/>
        <w:rPr>
          <w:rFonts w:ascii="Times New Roman" w:hAnsi="Times New Roman" w:cs="Times New Roman"/>
        </w:rPr>
      </w:pPr>
    </w:p>
    <w:p w14:paraId="4AAD936F" w14:textId="77777777" w:rsidR="00BC26B1" w:rsidRDefault="00BC26B1" w:rsidP="00BC26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Инструкция к клюшкам.</w:t>
      </w:r>
    </w:p>
    <w:p w14:paraId="7FFDF884" w14:textId="77777777" w:rsidR="00BC26B1" w:rsidRDefault="00BC26B1" w:rsidP="00BC26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Каждому игроку необходимо по 2 клюшки.</w:t>
      </w:r>
    </w:p>
    <w:p w14:paraId="4D33CF12" w14:textId="77777777" w:rsidR="00BC26B1" w:rsidRDefault="00BC26B1" w:rsidP="00BC26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Клюшки уже готовы для использования.</w:t>
      </w:r>
    </w:p>
    <w:p w14:paraId="579BCDC3" w14:textId="77777777" w:rsidR="00BC26B1" w:rsidRDefault="00BC26B1" w:rsidP="00BC26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 использованием советуем проверить болты крепления металлических наконечников, а также состояние наконечников, при необходимости шипы необходимо подточить напильником.</w:t>
      </w:r>
    </w:p>
    <w:p w14:paraId="0F31A515" w14:textId="77777777" w:rsidR="00BC26B1" w:rsidRDefault="00BC26B1" w:rsidP="00BC26B1">
      <w:pPr>
        <w:rPr>
          <w:rFonts w:ascii="Times New Roman" w:hAnsi="Times New Roman" w:cs="Times New Roman"/>
        </w:rPr>
      </w:pPr>
    </w:p>
    <w:p w14:paraId="7E96D80A" w14:textId="77777777" w:rsidR="00BC26B1" w:rsidRDefault="00BC26B1" w:rsidP="00BC26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sectPr w:rsidR="00BC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B4263"/>
    <w:multiLevelType w:val="multilevel"/>
    <w:tmpl w:val="037C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C7B9E"/>
    <w:multiLevelType w:val="hybridMultilevel"/>
    <w:tmpl w:val="921E1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D2A74"/>
    <w:multiLevelType w:val="multilevel"/>
    <w:tmpl w:val="DAEA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F2424D"/>
    <w:multiLevelType w:val="hybridMultilevel"/>
    <w:tmpl w:val="B04E3C28"/>
    <w:lvl w:ilvl="0" w:tplc="5808BAE6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5F"/>
    <w:rsid w:val="0020353A"/>
    <w:rsid w:val="00582BB9"/>
    <w:rsid w:val="006E658E"/>
    <w:rsid w:val="00774B51"/>
    <w:rsid w:val="008328B6"/>
    <w:rsid w:val="00BC26B1"/>
    <w:rsid w:val="00D73206"/>
    <w:rsid w:val="00E8715F"/>
    <w:rsid w:val="00FD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4C38361"/>
  <w15:chartTrackingRefBased/>
  <w15:docId w15:val="{C662E839-2614-47EA-929F-FD0DE90E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6B1"/>
    <w:pPr>
      <w:spacing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353A"/>
    <w:rPr>
      <w:b/>
      <w:bCs/>
    </w:rPr>
  </w:style>
  <w:style w:type="table" w:styleId="a4">
    <w:name w:val="Table Grid"/>
    <w:basedOn w:val="a1"/>
    <w:uiPriority w:val="39"/>
    <w:rsid w:val="00774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C26B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6">
    <w:name w:val="Hyperlink"/>
    <w:basedOn w:val="a0"/>
    <w:uiPriority w:val="99"/>
    <w:unhideWhenUsed/>
    <w:rsid w:val="00BC26B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C2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Полякова</dc:creator>
  <cp:keywords/>
  <dc:description/>
  <cp:lastModifiedBy>Екатерина Полякова</cp:lastModifiedBy>
  <cp:revision>2</cp:revision>
  <cp:lastPrinted>2020-09-30T19:39:00Z</cp:lastPrinted>
  <dcterms:created xsi:type="dcterms:W3CDTF">2020-09-30T19:40:00Z</dcterms:created>
  <dcterms:modified xsi:type="dcterms:W3CDTF">2020-09-30T19:40:00Z</dcterms:modified>
</cp:coreProperties>
</file>